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2C" w:rsidRPr="003E002C" w:rsidRDefault="003E002C" w:rsidP="003E002C">
      <w:pPr>
        <w:ind w:left="1080"/>
        <w:jc w:val="both"/>
        <w:rPr>
          <w:szCs w:val="28"/>
        </w:rPr>
      </w:pPr>
      <w:r w:rsidRPr="003E002C">
        <w:rPr>
          <w:b/>
          <w:bCs/>
          <w:color w:val="000000"/>
          <w:szCs w:val="28"/>
          <w:u w:val="single"/>
        </w:rPr>
        <w:t xml:space="preserve">GIÁO ÁN: </w:t>
      </w:r>
      <w:r>
        <w:rPr>
          <w:b/>
          <w:bCs/>
          <w:color w:val="000000"/>
          <w:szCs w:val="28"/>
        </w:rPr>
        <w:t xml:space="preserve"> NHẬN BIẾT</w:t>
      </w:r>
    </w:p>
    <w:p w:rsidR="003E002C" w:rsidRDefault="003E002C" w:rsidP="003E002C">
      <w:pPr>
        <w:jc w:val="both"/>
        <w:rPr>
          <w:color w:val="000000"/>
          <w:szCs w:val="28"/>
        </w:rPr>
      </w:pPr>
      <w:r w:rsidRPr="003E002C">
        <w:rPr>
          <w:color w:val="000000"/>
          <w:szCs w:val="28"/>
        </w:rPr>
        <w:t>        Chủ đề: Một số đồ dùng trong gia đình    </w:t>
      </w:r>
    </w:p>
    <w:p w:rsidR="003E002C" w:rsidRP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Đề tài: Nhận biết màu xanh - màu vàng</w:t>
      </w:r>
    </w:p>
    <w:p w:rsidR="003E002C" w:rsidRDefault="003E002C" w:rsidP="003E002C">
      <w:pPr>
        <w:rPr>
          <w:color w:val="000000"/>
          <w:szCs w:val="28"/>
        </w:rPr>
      </w:pPr>
      <w:r w:rsidRPr="003E002C">
        <w:rPr>
          <w:color w:val="000000"/>
          <w:szCs w:val="28"/>
        </w:rPr>
        <w:t xml:space="preserve">         Đối tượng: Trẻ 24 – 36 tháng tuổi </w:t>
      </w:r>
    </w:p>
    <w:p w:rsidR="003E002C" w:rsidRPr="003E002C" w:rsidRDefault="003E002C" w:rsidP="003E002C">
      <w:pPr>
        <w:rPr>
          <w:szCs w:val="28"/>
        </w:rPr>
      </w:pPr>
      <w:r>
        <w:rPr>
          <w:color w:val="000000"/>
          <w:szCs w:val="28"/>
        </w:rPr>
        <w:t xml:space="preserve">        Thời gian : 13- 15 phút</w:t>
      </w:r>
    </w:p>
    <w:p w:rsidR="003E002C" w:rsidRPr="003E002C" w:rsidRDefault="003E002C" w:rsidP="003E002C">
      <w:pPr>
        <w:rPr>
          <w:szCs w:val="28"/>
        </w:rPr>
      </w:pPr>
      <w:r w:rsidRPr="003E002C">
        <w:rPr>
          <w:color w:val="000000"/>
          <w:szCs w:val="28"/>
        </w:rPr>
        <w:t>         Ngày soạn</w:t>
      </w:r>
      <w:r>
        <w:rPr>
          <w:color w:val="000000"/>
          <w:szCs w:val="28"/>
        </w:rPr>
        <w:t xml:space="preserve"> : 15</w:t>
      </w:r>
      <w:r w:rsidRPr="003E002C">
        <w:rPr>
          <w:color w:val="000000"/>
          <w:szCs w:val="28"/>
        </w:rPr>
        <w:t>/10/2016</w:t>
      </w:r>
    </w:p>
    <w:p w:rsidR="003E002C" w:rsidRPr="003E002C" w:rsidRDefault="003E002C" w:rsidP="003E002C">
      <w:pPr>
        <w:rPr>
          <w:szCs w:val="28"/>
        </w:rPr>
      </w:pPr>
      <w:r w:rsidRPr="003E002C">
        <w:rPr>
          <w:color w:val="000000"/>
          <w:szCs w:val="28"/>
        </w:rPr>
        <w:t>         Ngày thực hiệ</w:t>
      </w:r>
      <w:r>
        <w:rPr>
          <w:color w:val="000000"/>
          <w:szCs w:val="28"/>
        </w:rPr>
        <w:t>n: 20</w:t>
      </w:r>
      <w:r w:rsidRPr="003E002C">
        <w:rPr>
          <w:color w:val="000000"/>
          <w:szCs w:val="28"/>
        </w:rPr>
        <w:t>/10/2016</w:t>
      </w:r>
    </w:p>
    <w:p w:rsidR="003E002C" w:rsidRPr="003E002C" w:rsidRDefault="003E002C" w:rsidP="003E002C">
      <w:pPr>
        <w:rPr>
          <w:color w:val="000000"/>
          <w:szCs w:val="28"/>
        </w:rPr>
      </w:pPr>
      <w:r w:rsidRPr="003E002C">
        <w:rPr>
          <w:color w:val="000000"/>
          <w:szCs w:val="28"/>
        </w:rPr>
        <w:t>         Người thực hiện :  Nguyễn Thị Hằng</w:t>
      </w:r>
    </w:p>
    <w:p w:rsidR="003E002C" w:rsidRPr="003E002C" w:rsidRDefault="003E002C" w:rsidP="003E002C">
      <w:pPr>
        <w:rPr>
          <w:szCs w:val="28"/>
        </w:rPr>
      </w:pPr>
      <w:r w:rsidRPr="003E002C">
        <w:rPr>
          <w:color w:val="000000"/>
          <w:szCs w:val="28"/>
        </w:rPr>
        <w:t xml:space="preserve">         Giáo viên hướng dẫn : Phạm Thị Bắc</w:t>
      </w:r>
    </w:p>
    <w:p w:rsidR="003E002C" w:rsidRDefault="003E002C" w:rsidP="003E002C">
      <w:pPr>
        <w:rPr>
          <w:color w:val="000000"/>
          <w:szCs w:val="28"/>
        </w:rPr>
      </w:pPr>
      <w:r w:rsidRPr="003E002C">
        <w:rPr>
          <w:color w:val="000000"/>
          <w:szCs w:val="28"/>
        </w:rPr>
        <w:t>         Địa điểm: Lớp Búp – Trường Mầm non Phan Đình Phùng       </w:t>
      </w:r>
    </w:p>
    <w:p w:rsidR="003E002C" w:rsidRPr="00DF4B7F" w:rsidRDefault="003E002C" w:rsidP="003E002C">
      <w:pPr>
        <w:rPr>
          <w:b/>
          <w:color w:val="000000"/>
          <w:szCs w:val="28"/>
        </w:rPr>
      </w:pPr>
      <w:r w:rsidRPr="00DF4B7F">
        <w:rPr>
          <w:b/>
          <w:color w:val="000000"/>
          <w:szCs w:val="28"/>
        </w:rPr>
        <w:t xml:space="preserve">I.Mục đích – yêu cầu : </w:t>
      </w:r>
    </w:p>
    <w:p w:rsidR="003E002C" w:rsidRDefault="003E002C" w:rsidP="003E002C">
      <w:pPr>
        <w:rPr>
          <w:color w:val="000000"/>
          <w:szCs w:val="28"/>
        </w:rPr>
      </w:pPr>
      <w:r w:rsidRPr="006468D0">
        <w:rPr>
          <w:i/>
          <w:color w:val="000000"/>
          <w:szCs w:val="28"/>
        </w:rPr>
        <w:t>1.Kiến thức</w:t>
      </w:r>
      <w:r>
        <w:rPr>
          <w:color w:val="000000"/>
          <w:szCs w:val="28"/>
        </w:rPr>
        <w:t xml:space="preserve"> :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Trẻ nhận biết gọi tên màu xanh ,màu vàng</w:t>
      </w:r>
    </w:p>
    <w:p w:rsidR="003E002C" w:rsidRPr="006468D0" w:rsidRDefault="003E002C" w:rsidP="003E002C">
      <w:pPr>
        <w:rPr>
          <w:i/>
          <w:color w:val="000000"/>
          <w:szCs w:val="28"/>
        </w:rPr>
      </w:pPr>
      <w:r w:rsidRPr="006468D0">
        <w:rPr>
          <w:i/>
          <w:color w:val="000000"/>
          <w:szCs w:val="28"/>
        </w:rPr>
        <w:t>2.Kỹ năng: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Trẻ phân biệt được màu xanh, màu vàng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Rèn khả năng quan sát,  ghi nhớ có chủ đích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Cung cấp thêm vốn từ cho trẻ</w:t>
      </w:r>
    </w:p>
    <w:p w:rsidR="003E002C" w:rsidRPr="006468D0" w:rsidRDefault="003E002C" w:rsidP="003E002C">
      <w:pPr>
        <w:rPr>
          <w:i/>
          <w:color w:val="000000"/>
          <w:szCs w:val="28"/>
        </w:rPr>
      </w:pPr>
      <w:r w:rsidRPr="006468D0">
        <w:rPr>
          <w:i/>
          <w:color w:val="000000"/>
          <w:szCs w:val="28"/>
        </w:rPr>
        <w:t>3. Thái độ: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Trẻ có ý thức giữ gìn đồ chơi sạch sẽ,gọn gàng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Trẻ  hứng thú tham gia hoạt động</w:t>
      </w:r>
    </w:p>
    <w:p w:rsidR="003E002C" w:rsidRPr="00DF4B7F" w:rsidRDefault="003E002C" w:rsidP="003E002C">
      <w:pPr>
        <w:rPr>
          <w:b/>
          <w:color w:val="000000"/>
          <w:szCs w:val="28"/>
        </w:rPr>
      </w:pPr>
      <w:r w:rsidRPr="00DF4B7F">
        <w:rPr>
          <w:b/>
          <w:color w:val="000000"/>
          <w:szCs w:val="28"/>
        </w:rPr>
        <w:t>II. Chuẩn bị: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1.Đồ dùng của cô: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- 2 búp bê ( 1 búp bê váy xanh, 1 búp bê váy vàng )</w:t>
      </w:r>
    </w:p>
    <w:p w:rsidR="003E002C" w:rsidRDefault="00DF4B7F" w:rsidP="003E002C">
      <w:pPr>
        <w:rPr>
          <w:color w:val="000000"/>
          <w:szCs w:val="28"/>
        </w:rPr>
      </w:pPr>
      <w:r>
        <w:rPr>
          <w:color w:val="000000"/>
          <w:szCs w:val="28"/>
        </w:rPr>
        <w:lastRenderedPageBreak/>
        <w:t>- Tranh váy xanh váy vàng</w:t>
      </w:r>
    </w:p>
    <w:p w:rsidR="00DF4B7F" w:rsidRDefault="00DF4B7F" w:rsidP="003E002C">
      <w:pPr>
        <w:rPr>
          <w:color w:val="000000"/>
          <w:szCs w:val="28"/>
        </w:rPr>
      </w:pPr>
      <w:r>
        <w:rPr>
          <w:color w:val="000000"/>
          <w:szCs w:val="28"/>
        </w:rPr>
        <w:t>- Lô tô váy xanh váy vàng</w:t>
      </w:r>
    </w:p>
    <w:p w:rsidR="00DF4B7F" w:rsidRDefault="00DF4B7F" w:rsidP="003E002C">
      <w:pPr>
        <w:rPr>
          <w:color w:val="000000"/>
          <w:szCs w:val="28"/>
        </w:rPr>
      </w:pPr>
      <w:r>
        <w:rPr>
          <w:color w:val="000000"/>
          <w:szCs w:val="28"/>
        </w:rPr>
        <w:t xml:space="preserve">2. Đồ dùng của trẻ: </w:t>
      </w:r>
    </w:p>
    <w:p w:rsidR="00DF4B7F" w:rsidRDefault="00DF4B7F" w:rsidP="003E002C">
      <w:pPr>
        <w:rPr>
          <w:color w:val="000000"/>
          <w:szCs w:val="28"/>
        </w:rPr>
      </w:pPr>
      <w:r>
        <w:rPr>
          <w:color w:val="000000"/>
          <w:szCs w:val="28"/>
        </w:rPr>
        <w:t>-Mỗi trẻ có 1 rổ ( Trong rổ có 2 tranh lô tô váy xanh và váy vàng )</w:t>
      </w:r>
    </w:p>
    <w:p w:rsidR="00DF4B7F" w:rsidRDefault="00DF4B7F" w:rsidP="003E002C">
      <w:pPr>
        <w:rPr>
          <w:b/>
          <w:color w:val="000000"/>
          <w:szCs w:val="28"/>
        </w:rPr>
      </w:pPr>
      <w:r w:rsidRPr="00DF4B7F">
        <w:rPr>
          <w:b/>
          <w:color w:val="000000"/>
          <w:szCs w:val="28"/>
        </w:rPr>
        <w:t>III. Tổ chức hoạt động: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C5140D" w:rsidTr="00C5140D"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0D" w:rsidRDefault="00C5140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Hoạt động của cô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40D" w:rsidRDefault="00C5140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Hoạt động của trẻ</w:t>
            </w:r>
          </w:p>
        </w:tc>
      </w:tr>
      <w:tr w:rsidR="00C5140D" w:rsidTr="00C5140D">
        <w:trPr>
          <w:trHeight w:val="8090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 Hoạt động 1: Ổn định – gây hứng thú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cùng trẻ hát bài “ em búp bê”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hỏi trẻ về bài hát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Các con vừa hát là gì?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Bài hát nói về ai?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Á! Đúng rồi, bài hát “ em búp bê” nói về e búp bê, em búp bê tuy nhỏ bé nhưng rất ngoan không khóc nhè đâu đấy!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 Hoạt động 2: Nhận xét màu xanh, màu vàng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xem điều thú vị: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Ai đến thăm mình đấy?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Hai bạn búp bê như thế nào?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Hai bạn mặc váy màu gì?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Trong lớp ta có bạn nào mặc váy màu xanh giống bạn búp bê không nhỉ?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Còn ai mặc váy màu vàng?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đưa tranh về chiếc váy màu xanh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Cái váy này màu gì các con?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đọc “váy màu xanh” (cả lớp đọc, cá nhân đọc).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đưa ra váy màu vàng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Váy này màu gì các con?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đọc “ váy màu vàng”(cả lớp đọc, cá nhân đọc)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cho trẻ đọc nhiều lần, sửa sai cho trẻ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Cho trẻ lên chỉ vào chiếc váy theo yêu </w:t>
            </w:r>
            <w:r>
              <w:rPr>
                <w:rFonts w:cs="Times New Roman"/>
                <w:szCs w:val="28"/>
              </w:rPr>
              <w:lastRenderedPageBreak/>
              <w:t>cầu của cô.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Bạn nào có thể lên chỉ cho cô chiếc váy có màu xanh nào?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Bạn nào giỏi nữa lên chỉ cho cô chiếc váy có màu vàng nào?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(cô mời một số trẻ lên)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 Trò chơi “ bé đi siêu thị”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Vào năm học mới bạn búp bê đã đi học mầm non, bạn ấy rất muốn có những bộ váy , bộ quần áo thật đẹp để đi học. Vậy chúng mình cùng nhau đi siêu thị để mua đồ tặng bạn búp bê nhé.Các con có đồng ý không nào?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chia lớp thành 2 đội. Đội 1 sẽ lên rổ lô tô lựa chọn chiếc váy màu xanh để vào rổ của đội mình. Đội 2 thì chọn váy màu vàng.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chơi trên nền nhạc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Sau thời gian chơi cô kiểm tra kết quả của hai đội chơi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Hôm nay, cô thấy lớp mình chơi rất giỏi và rất ngon. Cô khen cả lớp.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-Cô nhận xét, tuyên dương những trẻ ngoan, động viên, nhắc nhở trẻ chưa tập trong lần sau cần cố gắng hơn.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 Hoạt động 3: Kết thúc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và trẻ hát bài “ hết giờ rồi”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0D" w:rsidRDefault="00C5140D"/>
          <w:p w:rsidR="00C5140D" w:rsidRPr="006468D0" w:rsidRDefault="006468D0" w:rsidP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 w:rsidRPr="006468D0">
              <w:rPr>
                <w:rFonts w:cs="Times New Roman"/>
                <w:szCs w:val="28"/>
              </w:rPr>
              <w:t>Trả lời</w:t>
            </w:r>
          </w:p>
          <w:p w:rsidR="00C5140D" w:rsidRDefault="00C5140D">
            <w:pPr>
              <w:pStyle w:val="ListParagraph"/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Em búp bê ạ</w:t>
            </w: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Em búp bê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Bạn búp bê</w:t>
            </w: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Rất xinh và ngoan ạ</w:t>
            </w: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Màu xanh và vàng ạ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Màu xanh ạ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Màu vàng ạ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Có ạ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Trẻ hát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</w:tc>
      </w:tr>
    </w:tbl>
    <w:p w:rsidR="00C5140D" w:rsidRDefault="00C5140D" w:rsidP="00C5140D">
      <w:pPr>
        <w:rPr>
          <w:rFonts w:asciiTheme="minorHAnsi" w:hAnsiTheme="minorHAnsi"/>
          <w:sz w:val="22"/>
        </w:rPr>
      </w:pPr>
    </w:p>
    <w:p w:rsidR="00DF4B7F" w:rsidRPr="00DF4B7F" w:rsidRDefault="00DF4B7F" w:rsidP="003E002C">
      <w:pPr>
        <w:rPr>
          <w:b/>
          <w:color w:val="000000"/>
          <w:szCs w:val="28"/>
        </w:rPr>
      </w:pPr>
    </w:p>
    <w:p w:rsidR="009A6E94" w:rsidRPr="003E002C" w:rsidRDefault="003E002C" w:rsidP="003E002C">
      <w:pPr>
        <w:rPr>
          <w:szCs w:val="28"/>
        </w:rPr>
      </w:pPr>
      <w:r w:rsidRPr="003E002C">
        <w:rPr>
          <w:color w:val="000000"/>
          <w:szCs w:val="28"/>
        </w:rPr>
        <w:lastRenderedPageBreak/>
        <w:t>               </w:t>
      </w:r>
      <w:r w:rsidR="00EE1DC2" w:rsidRPr="00EE1DC2">
        <w:rPr>
          <w:color w:val="000000"/>
          <w:szCs w:val="28"/>
        </w:rPr>
        <w:object w:dxaOrig="9360" w:dyaOrig="12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9in" o:ole="">
            <v:imagedata r:id="rId6" o:title=""/>
          </v:shape>
          <o:OLEObject Type="Embed" ProgID="Word.Document.12" ShapeID="_x0000_i1025" DrawAspect="Content" ObjectID="_1538499154" r:id="rId7">
            <o:FieldCodes>\s</o:FieldCodes>
          </o:OLEObject>
        </w:object>
      </w:r>
      <w:r w:rsidRPr="003E002C">
        <w:rPr>
          <w:color w:val="000000"/>
          <w:szCs w:val="28"/>
        </w:rPr>
        <w:t>  </w:t>
      </w:r>
    </w:p>
    <w:sectPr w:rsidR="009A6E94" w:rsidRPr="003E0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7E6"/>
    <w:multiLevelType w:val="hybridMultilevel"/>
    <w:tmpl w:val="42F084FA"/>
    <w:lvl w:ilvl="0" w:tplc="FCC6B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A13D2"/>
    <w:multiLevelType w:val="hybridMultilevel"/>
    <w:tmpl w:val="75D87556"/>
    <w:lvl w:ilvl="0" w:tplc="5300B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8009E"/>
    <w:multiLevelType w:val="hybridMultilevel"/>
    <w:tmpl w:val="F454E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2C"/>
    <w:rsid w:val="003E002C"/>
    <w:rsid w:val="006468D0"/>
    <w:rsid w:val="009A6E94"/>
    <w:rsid w:val="009C0AEC"/>
    <w:rsid w:val="00C5140D"/>
    <w:rsid w:val="00DF4B7F"/>
    <w:rsid w:val="00E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02C"/>
    <w:pPr>
      <w:ind w:left="720"/>
      <w:contextualSpacing/>
    </w:pPr>
  </w:style>
  <w:style w:type="table" w:styleId="TableGrid">
    <w:name w:val="Table Grid"/>
    <w:basedOn w:val="TableNormal"/>
    <w:uiPriority w:val="59"/>
    <w:rsid w:val="00DF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02C"/>
    <w:pPr>
      <w:ind w:left="720"/>
      <w:contextualSpacing/>
    </w:pPr>
  </w:style>
  <w:style w:type="table" w:styleId="TableGrid">
    <w:name w:val="Table Grid"/>
    <w:basedOn w:val="TableNormal"/>
    <w:uiPriority w:val="59"/>
    <w:rsid w:val="00DF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2016-10-20T13:06:00Z</dcterms:created>
  <dcterms:modified xsi:type="dcterms:W3CDTF">2016-10-20T13:06:00Z</dcterms:modified>
</cp:coreProperties>
</file>